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7" w:rsidRPr="00017DA6" w:rsidRDefault="003A3EC7" w:rsidP="003A3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DA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A3EC7" w:rsidRDefault="003A3EC7" w:rsidP="003A3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DA6">
        <w:rPr>
          <w:rFonts w:ascii="Times New Roman" w:hAnsi="Times New Roman" w:cs="Times New Roman"/>
          <w:sz w:val="28"/>
          <w:szCs w:val="28"/>
        </w:rPr>
        <w:t>Новобелоярская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</w:p>
    <w:p w:rsidR="003A3EC7" w:rsidRPr="00017DA6" w:rsidRDefault="003A3EC7" w:rsidP="003A3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 Советского Союза Н.И. Огуречникова</w:t>
      </w:r>
    </w:p>
    <w:p w:rsidR="003A3EC7" w:rsidRPr="00017DA6" w:rsidRDefault="003A3EC7" w:rsidP="003A3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EC7" w:rsidRPr="00017DA6" w:rsidRDefault="003A3EC7" w:rsidP="003A3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EC7" w:rsidRPr="00017DA6" w:rsidRDefault="003A3EC7" w:rsidP="003A3EC7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Look w:val="01E0"/>
      </w:tblPr>
      <w:tblGrid>
        <w:gridCol w:w="4249"/>
        <w:gridCol w:w="4560"/>
      </w:tblGrid>
      <w:tr w:rsidR="003A3EC7" w:rsidRPr="009F3DD7" w:rsidTr="007E2CAE">
        <w:trPr>
          <w:trHeight w:val="161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A3EC7" w:rsidRPr="009F3DD7" w:rsidRDefault="003A3EC7" w:rsidP="007E2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</w:rPr>
              <w:t>Рассмотрено и принято</w:t>
            </w:r>
          </w:p>
          <w:p w:rsidR="003A3EC7" w:rsidRPr="009F3DD7" w:rsidRDefault="003A3EC7" w:rsidP="007E2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3A3EC7" w:rsidRPr="009F3DD7" w:rsidRDefault="003A3EC7" w:rsidP="007E2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9F3DD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29.08.</w:t>
            </w:r>
            <w:r w:rsidRPr="009F3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3A3EC7" w:rsidRPr="009F3DD7" w:rsidRDefault="003A3EC7" w:rsidP="007E2CAE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 w:rsidRPr="009F3DD7">
              <w:rPr>
                <w:rFonts w:ascii="Times New Roman" w:hAnsi="Times New Roman" w:cs="Times New Roman"/>
                <w:spacing w:val="-4"/>
              </w:rPr>
              <w:t>УТВЕРЖДАЮ</w:t>
            </w:r>
            <w:r w:rsidRPr="009F3DD7"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3A3EC7" w:rsidRPr="009F3DD7" w:rsidRDefault="003A3EC7" w:rsidP="007E2CAE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 w:rsidRPr="009F3DD7"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3A3EC7" w:rsidRPr="009F3DD7" w:rsidRDefault="003A3EC7" w:rsidP="007E2CAE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 w:rsidRPr="009F3DD7">
              <w:rPr>
                <w:rFonts w:ascii="Times New Roman" w:hAnsi="Times New Roman" w:cs="Times New Roman"/>
                <w:spacing w:val="-4"/>
              </w:rPr>
              <w:t xml:space="preserve">от </w:t>
            </w:r>
            <w:r>
              <w:rPr>
                <w:rFonts w:ascii="Times New Roman" w:hAnsi="Times New Roman" w:cs="Times New Roman"/>
                <w:spacing w:val="-4"/>
              </w:rPr>
              <w:t>29.08.2024 № 204</w:t>
            </w:r>
          </w:p>
          <w:p w:rsidR="003A3EC7" w:rsidRPr="009F3DD7" w:rsidRDefault="003A3EC7" w:rsidP="007E2CAE">
            <w:pPr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</w:p>
        </w:tc>
      </w:tr>
    </w:tbl>
    <w:p w:rsidR="003A3EC7" w:rsidRDefault="003A3EC7">
      <w:pPr>
        <w:pStyle w:val="1"/>
        <w:ind w:firstLine="0"/>
        <w:jc w:val="center"/>
        <w:rPr>
          <w:b/>
          <w:bCs/>
          <w:color w:val="5A5451"/>
          <w:sz w:val="26"/>
          <w:szCs w:val="26"/>
        </w:rPr>
      </w:pPr>
    </w:p>
    <w:p w:rsidR="003A3EC7" w:rsidRDefault="003A3EC7">
      <w:pPr>
        <w:pStyle w:val="1"/>
        <w:ind w:firstLine="0"/>
        <w:jc w:val="center"/>
        <w:rPr>
          <w:b/>
          <w:bCs/>
          <w:color w:val="5A5451"/>
          <w:sz w:val="26"/>
          <w:szCs w:val="26"/>
        </w:rPr>
      </w:pPr>
    </w:p>
    <w:p w:rsidR="003A3EC7" w:rsidRDefault="003A3EC7">
      <w:pPr>
        <w:pStyle w:val="1"/>
        <w:ind w:firstLine="0"/>
        <w:jc w:val="center"/>
        <w:rPr>
          <w:b/>
          <w:bCs/>
          <w:color w:val="5A5451"/>
          <w:sz w:val="26"/>
          <w:szCs w:val="26"/>
        </w:rPr>
      </w:pPr>
    </w:p>
    <w:p w:rsidR="001B7C5B" w:rsidRPr="008316DD" w:rsidRDefault="003A3EC7">
      <w:pPr>
        <w:pStyle w:val="1"/>
        <w:ind w:firstLine="0"/>
        <w:jc w:val="center"/>
        <w:rPr>
          <w:color w:val="auto"/>
          <w:sz w:val="32"/>
          <w:szCs w:val="32"/>
        </w:rPr>
        <w:sectPr w:rsidR="001B7C5B" w:rsidRPr="008316DD" w:rsidSect="003A3EC7">
          <w:pgSz w:w="11900" w:h="16840"/>
          <w:pgMar w:top="851" w:right="808" w:bottom="2722" w:left="1664" w:header="0" w:footer="3" w:gutter="0"/>
          <w:cols w:space="720"/>
          <w:noEndnote/>
          <w:docGrid w:linePitch="360"/>
        </w:sectPr>
      </w:pPr>
      <w:r w:rsidRPr="008316DD">
        <w:rPr>
          <w:b/>
          <w:bCs/>
          <w:color w:val="auto"/>
          <w:sz w:val="32"/>
          <w:szCs w:val="32"/>
        </w:rPr>
        <w:t xml:space="preserve">ПОЛОЖЕНИЕ </w:t>
      </w:r>
      <w:r w:rsidR="00503FB2" w:rsidRPr="008316DD">
        <w:rPr>
          <w:b/>
          <w:bCs/>
          <w:color w:val="auto"/>
          <w:sz w:val="32"/>
          <w:szCs w:val="32"/>
        </w:rPr>
        <w:br/>
      </w:r>
      <w:r w:rsidRPr="008316DD">
        <w:rPr>
          <w:b/>
          <w:bCs/>
          <w:color w:val="auto"/>
          <w:sz w:val="32"/>
          <w:szCs w:val="32"/>
        </w:rPr>
        <w:t xml:space="preserve">о порядке </w:t>
      </w:r>
      <w:r w:rsidR="00503FB2" w:rsidRPr="008316DD">
        <w:rPr>
          <w:b/>
          <w:bCs/>
          <w:color w:val="auto"/>
          <w:sz w:val="32"/>
          <w:szCs w:val="32"/>
        </w:rPr>
        <w:t>перевода</w:t>
      </w:r>
      <w:r w:rsidRPr="008316DD">
        <w:rPr>
          <w:b/>
          <w:bCs/>
          <w:color w:val="auto"/>
          <w:sz w:val="32"/>
          <w:szCs w:val="32"/>
        </w:rPr>
        <w:t xml:space="preserve"> и</w:t>
      </w:r>
      <w:r w:rsidR="00503FB2" w:rsidRPr="008316DD">
        <w:rPr>
          <w:b/>
          <w:bCs/>
          <w:color w:val="auto"/>
          <w:sz w:val="32"/>
          <w:szCs w:val="32"/>
        </w:rPr>
        <w:t xml:space="preserve"> отчисления воспитанников</w:t>
      </w:r>
      <w:r w:rsidR="00503FB2" w:rsidRPr="008316DD">
        <w:rPr>
          <w:b/>
          <w:bCs/>
          <w:color w:val="auto"/>
          <w:sz w:val="32"/>
          <w:szCs w:val="32"/>
        </w:rPr>
        <w:br/>
      </w:r>
      <w:r w:rsidRPr="008316DD">
        <w:rPr>
          <w:b/>
          <w:bCs/>
          <w:color w:val="auto"/>
          <w:sz w:val="32"/>
          <w:szCs w:val="32"/>
        </w:rPr>
        <w:t>МОУ Новобелоярской СШ</w:t>
      </w:r>
    </w:p>
    <w:p w:rsidR="001B7C5B" w:rsidRDefault="00503FB2">
      <w:pPr>
        <w:pStyle w:val="11"/>
        <w:keepNext/>
        <w:keepLines/>
        <w:numPr>
          <w:ilvl w:val="0"/>
          <w:numId w:val="1"/>
        </w:numPr>
        <w:tabs>
          <w:tab w:val="left" w:pos="320"/>
        </w:tabs>
        <w:spacing w:after="0"/>
      </w:pPr>
      <w:bookmarkStart w:id="0" w:name="bookmark0"/>
      <w:r>
        <w:lastRenderedPageBreak/>
        <w:t>Общие положения</w:t>
      </w:r>
      <w:bookmarkEnd w:id="0"/>
    </w:p>
    <w:p w:rsidR="001B7C5B" w:rsidRDefault="00503FB2">
      <w:pPr>
        <w:pStyle w:val="1"/>
        <w:numPr>
          <w:ilvl w:val="1"/>
          <w:numId w:val="1"/>
        </w:numPr>
        <w:tabs>
          <w:tab w:val="left" w:pos="1256"/>
          <w:tab w:val="left" w:pos="1985"/>
          <w:tab w:val="left" w:pos="9031"/>
        </w:tabs>
        <w:ind w:firstLine="740"/>
        <w:jc w:val="both"/>
      </w:pPr>
      <w:r>
        <w:t>Настоящий Порядок перевода, отчисления и восстановления воспитанников (далее - порядок) разработан в соответствии с Федеральным законом от 29.12.2012 № 273-ФЗ «Об образовании в Российской Федерации», Порядком и условиями осуществления перевода обучающихся из одной организации,</w:t>
      </w:r>
      <w:r>
        <w:tab/>
        <w:t>осуществляющей образовательную деятельность</w:t>
      </w:r>
      <w:r>
        <w:tab/>
        <w:t>по</w:t>
      </w:r>
    </w:p>
    <w:p w:rsidR="001B7C5B" w:rsidRDefault="00503FB2">
      <w:pPr>
        <w:pStyle w:val="1"/>
        <w:tabs>
          <w:tab w:val="left" w:pos="1985"/>
          <w:tab w:val="left" w:pos="9031"/>
        </w:tabs>
        <w:ind w:firstLine="0"/>
        <w:jc w:val="both"/>
      </w:pPr>
      <w:r>
        <w:t>образовательным программам дошкольного образования, в другие организации,</w:t>
      </w:r>
      <w:r>
        <w:tab/>
        <w:t>осуществляющие образовательную деятельность</w:t>
      </w:r>
      <w:r>
        <w:tab/>
        <w:t>по</w:t>
      </w:r>
    </w:p>
    <w:p w:rsidR="001B7C5B" w:rsidRDefault="00503FB2">
      <w:pPr>
        <w:pStyle w:val="1"/>
        <w:tabs>
          <w:tab w:val="left" w:pos="8448"/>
        </w:tabs>
        <w:ind w:firstLine="0"/>
        <w:jc w:val="both"/>
      </w:pPr>
      <w:r>
        <w:t>образовательным программам соответствующих уровня и направленности, утвержденным приказом Минобрнауки России от 28.12.2015 №</w:t>
      </w:r>
      <w:r>
        <w:tab/>
        <w:t>1527, и</w:t>
      </w:r>
    </w:p>
    <w:p w:rsidR="001B7C5B" w:rsidRDefault="00503FB2">
      <w:pPr>
        <w:pStyle w:val="1"/>
        <w:ind w:firstLine="0"/>
        <w:jc w:val="both"/>
      </w:pPr>
      <w:r>
        <w:t xml:space="preserve">уставом </w:t>
      </w:r>
      <w:r w:rsidR="008316DD">
        <w:t>МОУ Новобелоярской СШ</w:t>
      </w:r>
      <w:r>
        <w:t>.</w:t>
      </w:r>
    </w:p>
    <w:p w:rsidR="001B7C5B" w:rsidRDefault="00503FB2">
      <w:pPr>
        <w:pStyle w:val="1"/>
        <w:numPr>
          <w:ilvl w:val="1"/>
          <w:numId w:val="1"/>
        </w:numPr>
        <w:tabs>
          <w:tab w:val="left" w:pos="1246"/>
        </w:tabs>
        <w:spacing w:after="600"/>
        <w:ind w:firstLine="740"/>
        <w:jc w:val="both"/>
      </w:pPr>
      <w:r>
        <w:t>Порядок определяет требования к процедуре и условиям осуществления перевода, отчисления и восстановления воспитанников детского сада, обучающихся по программам дошкольного образования или получающих услуги по присмотру и уходу в группах без реализации образовательной программы.</w:t>
      </w:r>
    </w:p>
    <w:p w:rsidR="001B7C5B" w:rsidRDefault="00503FB2">
      <w:pPr>
        <w:pStyle w:val="11"/>
        <w:keepNext/>
        <w:keepLines/>
        <w:numPr>
          <w:ilvl w:val="0"/>
          <w:numId w:val="1"/>
        </w:numPr>
        <w:tabs>
          <w:tab w:val="left" w:pos="334"/>
        </w:tabs>
      </w:pPr>
      <w:bookmarkStart w:id="1" w:name="bookmark2"/>
      <w:r>
        <w:t>Перевод обучающегося в другую образовательную организацию</w:t>
      </w:r>
      <w:bookmarkEnd w:id="1"/>
    </w:p>
    <w:p w:rsidR="001B7C5B" w:rsidRDefault="00503FB2">
      <w:pPr>
        <w:pStyle w:val="1"/>
        <w:numPr>
          <w:ilvl w:val="1"/>
          <w:numId w:val="1"/>
        </w:numPr>
        <w:tabs>
          <w:tab w:val="left" w:pos="1246"/>
        </w:tabs>
        <w:spacing w:after="180"/>
        <w:ind w:firstLine="740"/>
        <w:jc w:val="both"/>
      </w:pPr>
      <w:r>
        <w:t>Перевод обучающегося в другую образовательную организацию осуществляется в порядке и на условиях определенных законодательством Российской Федерации:</w:t>
      </w:r>
    </w:p>
    <w:p w:rsidR="001B7C5B" w:rsidRDefault="00503FB2">
      <w:pPr>
        <w:pStyle w:val="1"/>
        <w:numPr>
          <w:ilvl w:val="0"/>
          <w:numId w:val="2"/>
        </w:numPr>
        <w:tabs>
          <w:tab w:val="left" w:pos="730"/>
        </w:tabs>
        <w:ind w:firstLine="380"/>
        <w:jc w:val="both"/>
      </w:pPr>
      <w:r>
        <w:t>по инициативе родителей (законных представителей) обучающегося;</w:t>
      </w:r>
    </w:p>
    <w:p w:rsidR="001B7C5B" w:rsidRDefault="00503FB2">
      <w:pPr>
        <w:pStyle w:val="1"/>
        <w:numPr>
          <w:ilvl w:val="0"/>
          <w:numId w:val="2"/>
        </w:numPr>
        <w:tabs>
          <w:tab w:val="left" w:pos="730"/>
        </w:tabs>
        <w:spacing w:line="240" w:lineRule="auto"/>
        <w:ind w:left="720" w:hanging="340"/>
        <w:jc w:val="both"/>
      </w:pPr>
      <w:r>
        <w:t xml:space="preserve">в случае прекращения деятельности МОУ </w:t>
      </w:r>
      <w:r w:rsidR="008316DD">
        <w:t>Новобелоярской</w:t>
      </w:r>
      <w:r>
        <w:t xml:space="preserve"> СШ, аннулировании лицензии на осуществления образовательной деятельности;</w:t>
      </w:r>
    </w:p>
    <w:p w:rsidR="001B7C5B" w:rsidRDefault="00503FB2">
      <w:pPr>
        <w:pStyle w:val="1"/>
        <w:numPr>
          <w:ilvl w:val="0"/>
          <w:numId w:val="2"/>
        </w:numPr>
        <w:tabs>
          <w:tab w:val="left" w:pos="730"/>
        </w:tabs>
        <w:spacing w:line="240" w:lineRule="auto"/>
        <w:ind w:left="720" w:hanging="340"/>
        <w:jc w:val="both"/>
      </w:pPr>
      <w:r>
        <w:t xml:space="preserve">в случае приостановления действия лицензии МОУ </w:t>
      </w:r>
      <w:r w:rsidR="008316DD">
        <w:t xml:space="preserve">Новобелоярской </w:t>
      </w:r>
      <w:r>
        <w:t>СШ на осуществление образовательной деятельности.</w:t>
      </w:r>
    </w:p>
    <w:p w:rsidR="001B7C5B" w:rsidRDefault="00503FB2">
      <w:pPr>
        <w:pStyle w:val="1"/>
        <w:numPr>
          <w:ilvl w:val="1"/>
          <w:numId w:val="1"/>
        </w:numPr>
        <w:tabs>
          <w:tab w:val="left" w:pos="1246"/>
        </w:tabs>
        <w:spacing w:after="100"/>
        <w:ind w:firstLine="740"/>
        <w:jc w:val="both"/>
      </w:pPr>
      <w:r>
        <w:t>Директор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обучающегося, расторгается на основании изданного приказа с даты отчисления обучающегося.</w:t>
      </w:r>
    </w:p>
    <w:p w:rsidR="001B7C5B" w:rsidRDefault="00503FB2">
      <w:pPr>
        <w:pStyle w:val="11"/>
        <w:keepNext/>
        <w:keepLines/>
        <w:numPr>
          <w:ilvl w:val="0"/>
          <w:numId w:val="1"/>
        </w:numPr>
        <w:tabs>
          <w:tab w:val="left" w:pos="377"/>
        </w:tabs>
        <w:spacing w:after="220" w:line="240" w:lineRule="auto"/>
      </w:pPr>
      <w:bookmarkStart w:id="2" w:name="bookmark4"/>
      <w:r>
        <w:t>Отчисление из детского сада</w:t>
      </w:r>
      <w:bookmarkEnd w:id="2"/>
    </w:p>
    <w:p w:rsidR="001B7C5B" w:rsidRDefault="00503FB2">
      <w:pPr>
        <w:pStyle w:val="1"/>
        <w:numPr>
          <w:ilvl w:val="1"/>
          <w:numId w:val="1"/>
        </w:numPr>
        <w:tabs>
          <w:tab w:val="left" w:pos="1565"/>
          <w:tab w:val="left" w:pos="2424"/>
          <w:tab w:val="left" w:pos="4200"/>
          <w:tab w:val="left" w:pos="5083"/>
          <w:tab w:val="left" w:pos="7162"/>
        </w:tabs>
        <w:ind w:firstLine="720"/>
        <w:jc w:val="both"/>
      </w:pPr>
      <w:r>
        <w:t>Прекращение образовательных отношений (отчисление обучающегося)</w:t>
      </w:r>
      <w:r>
        <w:tab/>
        <w:t>возможно</w:t>
      </w:r>
      <w:r>
        <w:tab/>
        <w:t>по</w:t>
      </w:r>
      <w:r>
        <w:tab/>
        <w:t>основаниям,</w:t>
      </w:r>
      <w:r>
        <w:tab/>
        <w:t>предусмотренным</w:t>
      </w:r>
    </w:p>
    <w:p w:rsidR="001B7C5B" w:rsidRDefault="00503FB2">
      <w:pPr>
        <w:pStyle w:val="1"/>
        <w:ind w:firstLine="0"/>
        <w:jc w:val="both"/>
      </w:pPr>
      <w:r>
        <w:t>законодательством Российской Федерации:</w:t>
      </w:r>
    </w:p>
    <w:p w:rsidR="001B7C5B" w:rsidRDefault="00503FB2">
      <w:pPr>
        <w:pStyle w:val="1"/>
        <w:numPr>
          <w:ilvl w:val="0"/>
          <w:numId w:val="3"/>
        </w:numPr>
        <w:tabs>
          <w:tab w:val="left" w:pos="1097"/>
        </w:tabs>
        <w:ind w:firstLine="720"/>
        <w:jc w:val="both"/>
      </w:pPr>
      <w:r>
        <w:t>в связи с получением образования (завершением обучения);</w:t>
      </w:r>
    </w:p>
    <w:p w:rsidR="001B7C5B" w:rsidRDefault="00503FB2">
      <w:pPr>
        <w:pStyle w:val="1"/>
        <w:numPr>
          <w:ilvl w:val="0"/>
          <w:numId w:val="3"/>
        </w:numPr>
        <w:tabs>
          <w:tab w:val="left" w:pos="1116"/>
        </w:tabs>
        <w:ind w:firstLine="720"/>
        <w:jc w:val="both"/>
      </w:pPr>
      <w:r>
        <w:t>досрочно по основаниям, установленным законом.</w:t>
      </w:r>
    </w:p>
    <w:p w:rsidR="001B7C5B" w:rsidRDefault="00503FB2">
      <w:pPr>
        <w:pStyle w:val="1"/>
        <w:numPr>
          <w:ilvl w:val="1"/>
          <w:numId w:val="1"/>
        </w:numPr>
        <w:tabs>
          <w:tab w:val="left" w:pos="1565"/>
        </w:tabs>
        <w:ind w:firstLine="720"/>
        <w:jc w:val="both"/>
      </w:pPr>
      <w:r>
        <w:lastRenderedPageBreak/>
        <w:t>При прекращении образовательных отношений в связи с получением образования (завершением обучения) при отсутствии оснований для перевода обучающегося в группу без реализации образовательной программы директор школы издает приказ об отчислении обучающегося.</w:t>
      </w:r>
    </w:p>
    <w:p w:rsidR="001B7C5B" w:rsidRDefault="00503FB2">
      <w:pPr>
        <w:pStyle w:val="1"/>
        <w:numPr>
          <w:ilvl w:val="1"/>
          <w:numId w:val="1"/>
        </w:numPr>
        <w:tabs>
          <w:tab w:val="left" w:pos="1565"/>
        </w:tabs>
        <w:ind w:firstLine="720"/>
        <w:jc w:val="both"/>
      </w:pPr>
      <w:r>
        <w:t>Досрочное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</w:t>
      </w:r>
    </w:p>
    <w:p w:rsidR="001B7C5B" w:rsidRDefault="00503FB2">
      <w:pPr>
        <w:pStyle w:val="1"/>
        <w:numPr>
          <w:ilvl w:val="0"/>
          <w:numId w:val="4"/>
        </w:numPr>
        <w:tabs>
          <w:tab w:val="left" w:pos="1097"/>
        </w:tabs>
        <w:ind w:firstLine="720"/>
        <w:jc w:val="both"/>
      </w:pPr>
      <w:r>
        <w:t>фамилия, имя, отчество (при наличии) обучающегося;</w:t>
      </w:r>
    </w:p>
    <w:p w:rsidR="001B7C5B" w:rsidRDefault="00503FB2">
      <w:pPr>
        <w:pStyle w:val="1"/>
        <w:numPr>
          <w:ilvl w:val="0"/>
          <w:numId w:val="4"/>
        </w:numPr>
        <w:tabs>
          <w:tab w:val="left" w:pos="1116"/>
        </w:tabs>
        <w:ind w:firstLine="720"/>
        <w:jc w:val="both"/>
      </w:pPr>
      <w:r>
        <w:t>дата рождения;</w:t>
      </w:r>
    </w:p>
    <w:p w:rsidR="001B7C5B" w:rsidRDefault="00503FB2">
      <w:pPr>
        <w:pStyle w:val="1"/>
        <w:numPr>
          <w:ilvl w:val="0"/>
          <w:numId w:val="4"/>
        </w:numPr>
        <w:tabs>
          <w:tab w:val="left" w:pos="1111"/>
        </w:tabs>
        <w:ind w:firstLine="720"/>
        <w:jc w:val="both"/>
      </w:pPr>
      <w:r>
        <w:t>дата отчисления.</w:t>
      </w:r>
    </w:p>
    <w:p w:rsidR="001B7C5B" w:rsidRDefault="00503FB2" w:rsidP="008316DD">
      <w:pPr>
        <w:pStyle w:val="1"/>
        <w:tabs>
          <w:tab w:val="left" w:pos="1063"/>
        </w:tabs>
        <w:ind w:left="142" w:firstLine="425"/>
        <w:jc w:val="both"/>
      </w:pPr>
      <w:r w:rsidRPr="00503FB2">
        <w:rPr>
          <w:sz w:val="26"/>
          <w:szCs w:val="26"/>
          <w:lang w:eastAsia="en-US" w:bidi="en-US"/>
        </w:rPr>
        <w:t xml:space="preserve">3.1. </w:t>
      </w:r>
      <w:r>
        <w:t>Директор издает приказ об отчислении обучающегося в течение 3дней с даты регистрации заявления, но не позднее даты отчисления, указанной в заявлении. В приказе указывается дата отчисления обучающегося.</w:t>
      </w:r>
    </w:p>
    <w:p w:rsidR="001B7C5B" w:rsidRDefault="00503FB2">
      <w:pPr>
        <w:pStyle w:val="1"/>
        <w:ind w:firstLine="720"/>
        <w:jc w:val="both"/>
      </w:pPr>
      <w:r>
        <w:t>Договор об образовании, заключенный с родителями (законными представителями) обучающегося расторгается на основании изданного приказа с даты отчисления обучающегося.</w:t>
      </w:r>
    </w:p>
    <w:p w:rsidR="001B7C5B" w:rsidRDefault="00503FB2" w:rsidP="008316DD">
      <w:pPr>
        <w:pStyle w:val="1"/>
        <w:tabs>
          <w:tab w:val="left" w:pos="1063"/>
        </w:tabs>
        <w:spacing w:line="283" w:lineRule="auto"/>
        <w:jc w:val="both"/>
      </w:pPr>
      <w:r w:rsidRPr="00503FB2">
        <w:rPr>
          <w:sz w:val="26"/>
          <w:szCs w:val="26"/>
          <w:lang w:eastAsia="en-US" w:bidi="en-US"/>
        </w:rPr>
        <w:t xml:space="preserve">3.2. </w:t>
      </w:r>
      <w:r>
        <w:t>Заявление родителей (законных представителей) обучающегося об отчислении может быть отозвано в любой момент до даты отчисления, указанной в заявлении.</w:t>
      </w:r>
    </w:p>
    <w:p w:rsidR="001B7C5B" w:rsidRDefault="00503FB2" w:rsidP="008316DD">
      <w:pPr>
        <w:pStyle w:val="1"/>
        <w:spacing w:line="240" w:lineRule="auto"/>
        <w:ind w:firstLine="0"/>
        <w:jc w:val="both"/>
      </w:pPr>
      <w: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1B7C5B" w:rsidRDefault="00503FB2" w:rsidP="008316DD">
      <w:pPr>
        <w:pStyle w:val="1"/>
        <w:spacing w:line="240" w:lineRule="auto"/>
        <w:ind w:firstLine="720"/>
        <w:jc w:val="both"/>
      </w:pPr>
      <w:r>
        <w:t>На отозванном заявлении об отчислении поставляется отметка с указанием даты отзыва заявления.</w:t>
      </w:r>
    </w:p>
    <w:p w:rsidR="001B7C5B" w:rsidRDefault="00503FB2" w:rsidP="008316DD">
      <w:pPr>
        <w:pStyle w:val="1"/>
        <w:numPr>
          <w:ilvl w:val="1"/>
          <w:numId w:val="1"/>
        </w:numPr>
        <w:tabs>
          <w:tab w:val="left" w:pos="1565"/>
        </w:tabs>
        <w:spacing w:line="240" w:lineRule="auto"/>
        <w:ind w:firstLine="720"/>
        <w:jc w:val="both"/>
      </w:pPr>
      <w:r>
        <w:t>Права и обязанности обучающегося, предусмотренные законодательством об образовании и локальными нормативными актами, прекращаются с даты его отчисления.</w:t>
      </w:r>
    </w:p>
    <w:p w:rsidR="001B7C5B" w:rsidRDefault="00503FB2">
      <w:pPr>
        <w:pStyle w:val="1"/>
        <w:numPr>
          <w:ilvl w:val="1"/>
          <w:numId w:val="1"/>
        </w:numPr>
        <w:tabs>
          <w:tab w:val="left" w:pos="1354"/>
        </w:tabs>
        <w:ind w:firstLine="720"/>
        <w:jc w:val="both"/>
      </w:pPr>
      <w:r>
        <w:t>Воспитанник, отчисленный из дошкольной группы по инициативе родителей (законных представителей) до завершения освоения образовательной программы, имеет право на прием по заявлению родителей (законных представителей) при наличии свободных мест в детском саду.</w:t>
      </w:r>
    </w:p>
    <w:p w:rsidR="001B7C5B" w:rsidRDefault="00503FB2">
      <w:pPr>
        <w:pStyle w:val="1"/>
        <w:numPr>
          <w:ilvl w:val="1"/>
          <w:numId w:val="1"/>
        </w:numPr>
        <w:tabs>
          <w:tab w:val="left" w:pos="1354"/>
        </w:tabs>
        <w:ind w:firstLine="720"/>
        <w:jc w:val="both"/>
      </w:pPr>
      <w:r>
        <w:t>Основанием для приема  воспитанника является распорядительный акт (приказ) образовательной организации о приеме в дошкольную группу.</w:t>
      </w:r>
    </w:p>
    <w:sectPr w:rsidR="001B7C5B" w:rsidSect="001B7C5B">
      <w:pgSz w:w="11900" w:h="16840"/>
      <w:pgMar w:top="1207" w:right="808" w:bottom="389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C7" w:rsidRDefault="002969C7" w:rsidP="001B7C5B">
      <w:r>
        <w:separator/>
      </w:r>
    </w:p>
  </w:endnote>
  <w:endnote w:type="continuationSeparator" w:id="1">
    <w:p w:rsidR="002969C7" w:rsidRDefault="002969C7" w:rsidP="001B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C7" w:rsidRDefault="002969C7"/>
  </w:footnote>
  <w:footnote w:type="continuationSeparator" w:id="1">
    <w:p w:rsidR="002969C7" w:rsidRDefault="002969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06D"/>
    <w:multiLevelType w:val="multilevel"/>
    <w:tmpl w:val="CED2CD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B3B04"/>
    <w:multiLevelType w:val="multilevel"/>
    <w:tmpl w:val="6EC02D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972F0"/>
    <w:multiLevelType w:val="multilevel"/>
    <w:tmpl w:val="6EB467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455AF"/>
    <w:multiLevelType w:val="multilevel"/>
    <w:tmpl w:val="E4C27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B7C5B"/>
    <w:rsid w:val="001B7C5B"/>
    <w:rsid w:val="002969C7"/>
    <w:rsid w:val="003A3EC7"/>
    <w:rsid w:val="00503FB2"/>
    <w:rsid w:val="0060590B"/>
    <w:rsid w:val="008316DD"/>
    <w:rsid w:val="00DC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C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7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665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1B7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B7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B7C5B"/>
    <w:pPr>
      <w:spacing w:line="254" w:lineRule="auto"/>
    </w:pPr>
    <w:rPr>
      <w:rFonts w:ascii="Times New Roman" w:eastAsia="Times New Roman" w:hAnsi="Times New Roman" w:cs="Times New Roman"/>
      <w:color w:val="676665"/>
      <w:sz w:val="17"/>
      <w:szCs w:val="17"/>
    </w:rPr>
  </w:style>
  <w:style w:type="paragraph" w:customStyle="1" w:styleId="1">
    <w:name w:val="Основной текст1"/>
    <w:basedOn w:val="a"/>
    <w:link w:val="a3"/>
    <w:rsid w:val="001B7C5B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B7C5B"/>
    <w:pPr>
      <w:spacing w:after="1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</dc:creator>
  <cp:keywords/>
  <cp:lastModifiedBy>Дима</cp:lastModifiedBy>
  <cp:revision>4</cp:revision>
  <dcterms:created xsi:type="dcterms:W3CDTF">2024-10-08T05:26:00Z</dcterms:created>
  <dcterms:modified xsi:type="dcterms:W3CDTF">2024-10-08T06:55:00Z</dcterms:modified>
</cp:coreProperties>
</file>